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982231365"/>
        <w:docPartObj>
          <w:docPartGallery w:val="Table of Contents"/>
          <w:docPartUnique/>
        </w:docPartObj>
      </w:sdtPr>
      <w:sdtEndPr>
        <w:rPr>
          <w:rFonts w:ascii="Segoe UI" w:hAnsi="Segoe UI"/>
          <w:b/>
          <w:bCs/>
        </w:rPr>
      </w:sdtEndPr>
      <w:sdtContent>
        <w:bookmarkStart w:id="0" w:name="prehledzprav" w:displacedByCustomXml="prev"/>
        <w:p w14:paraId="5C13B25A" w14:textId="77777777" w:rsidR="00ED09F0" w:rsidRDefault="00CA1CEC">
          <w:pPr>
            <w:pStyle w:val="Nadpisobsahu"/>
          </w:pPr>
          <w:r>
            <w:t>Přehled zpráv</w:t>
          </w:r>
          <w:bookmarkEnd w:id="0"/>
        </w:p>
        <w:p w14:paraId="7AAE17D5" w14:textId="77777777" w:rsidR="00441DCC" w:rsidRDefault="007253A9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r>
            <w:rPr>
              <w:noProof w:val="0"/>
            </w:rPr>
            <w:fldChar w:fldCharType="begin"/>
          </w:r>
          <w:r w:rsidR="00807E4F">
            <w:rPr>
              <w:noProof w:val="0"/>
            </w:rPr>
            <w:instrText xml:space="preserve">TOC \o "1-3" \n "3-3" \h \z </w:instrText>
          </w:r>
          <w:r w:rsidR="00441DCC">
            <w:rPr>
              <w:noProof w:val="0"/>
            </w:rPr>
            <w:fldChar w:fldCharType="separate"/>
          </w:r>
          <w:hyperlink w:anchor="_Toc85049150" w:history="1">
            <w:r w:rsidR="00441DCC" w:rsidRPr="003A6216">
              <w:rPr>
                <w:rStyle w:val="Hypertextovodkaz"/>
              </w:rPr>
              <w:t>1. Zahraničí</w:t>
            </w:r>
            <w:r w:rsidR="00441DCC">
              <w:rPr>
                <w:webHidden/>
              </w:rPr>
              <w:tab/>
            </w:r>
            <w:r w:rsidR="00441DCC">
              <w:rPr>
                <w:webHidden/>
              </w:rPr>
              <w:fldChar w:fldCharType="begin"/>
            </w:r>
            <w:r w:rsidR="00441DCC">
              <w:rPr>
                <w:webHidden/>
              </w:rPr>
              <w:instrText xml:space="preserve"> PAGEREF _Toc85049150 \h </w:instrText>
            </w:r>
            <w:r w:rsidR="00441DCC">
              <w:rPr>
                <w:webHidden/>
              </w:rPr>
            </w:r>
            <w:r w:rsidR="00441DCC">
              <w:rPr>
                <w:webHidden/>
              </w:rPr>
              <w:fldChar w:fldCharType="separate"/>
            </w:r>
            <w:r w:rsidR="00441DCC">
              <w:rPr>
                <w:webHidden/>
              </w:rPr>
              <w:t>2</w:t>
            </w:r>
            <w:r w:rsidR="00441DCC">
              <w:rPr>
                <w:webHidden/>
              </w:rPr>
              <w:fldChar w:fldCharType="end"/>
            </w:r>
          </w:hyperlink>
        </w:p>
        <w:p w14:paraId="03D5513A" w14:textId="77777777" w:rsidR="00441DCC" w:rsidRDefault="00441DCC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85049151" w:history="1">
            <w:r w:rsidRPr="003A6216">
              <w:rPr>
                <w:rStyle w:val="Hypertextovodkaz"/>
                <w:b/>
              </w:rPr>
              <w:t>Online</w:t>
            </w:r>
            <w:r w:rsidRPr="003A6216">
              <w:rPr>
                <w:rStyle w:val="Hypertextovodkaz"/>
              </w:rPr>
              <w:t xml:space="preserve"> ● </w:t>
            </w:r>
            <w:r w:rsidRPr="003A6216">
              <w:rPr>
                <w:rStyle w:val="Hypertextovodkaz"/>
                <w:b/>
              </w:rPr>
              <w:t>tnbiz.cz</w:t>
            </w:r>
            <w:r w:rsidRPr="003A6216">
              <w:rPr>
                <w:rStyle w:val="Hypertextovodkaz"/>
              </w:rPr>
              <w:t xml:space="preserve"> (Jiné) ● 3. 10. 2021, 21:32 ● Negativní</w:t>
            </w:r>
          </w:hyperlink>
        </w:p>
        <w:p w14:paraId="2999C183" w14:textId="77777777" w:rsidR="00441DCC" w:rsidRDefault="00441DCC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85049152" w:history="1">
            <w:r w:rsidRPr="003A6216">
              <w:rPr>
                <w:rStyle w:val="Hypertextovodkaz"/>
              </w:rPr>
              <w:t>2. Lyžařská střediska se chystají na novou sezónu. Bez omezení se neobejde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_Toc85049152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AA19536" w14:textId="77777777" w:rsidR="00441DCC" w:rsidRDefault="00441DCC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85049153" w:history="1">
            <w:r w:rsidRPr="003A6216">
              <w:rPr>
                <w:rStyle w:val="Hypertextovodkaz"/>
                <w:b/>
              </w:rPr>
              <w:t>Online</w:t>
            </w:r>
            <w:r w:rsidRPr="003A6216">
              <w:rPr>
                <w:rStyle w:val="Hypertextovodkaz"/>
              </w:rPr>
              <w:t xml:space="preserve"> ● </w:t>
            </w:r>
            <w:r w:rsidRPr="003A6216">
              <w:rPr>
                <w:rStyle w:val="Hypertextovodkaz"/>
                <w:b/>
              </w:rPr>
              <w:t>tn.nova.cz</w:t>
            </w:r>
            <w:r w:rsidRPr="003A6216">
              <w:rPr>
                <w:rStyle w:val="Hypertextovodkaz"/>
              </w:rPr>
              <w:t xml:space="preserve"> (Zprávy / Politika) ● 3. 10. 2021, 21:11 ● Neutrální</w:t>
            </w:r>
          </w:hyperlink>
        </w:p>
        <w:p w14:paraId="73E5EB31" w14:textId="77777777" w:rsidR="00441DCC" w:rsidRDefault="00441DCC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85049154" w:history="1">
            <w:r w:rsidRPr="003A6216">
              <w:rPr>
                <w:rStyle w:val="Hypertextovodkaz"/>
              </w:rPr>
              <w:t>3. Přípravy na zimní sezónu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_Toc85049154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67CA7F1" w14:textId="77777777" w:rsidR="00441DCC" w:rsidRDefault="00441DCC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85049155" w:history="1">
            <w:r w:rsidRPr="003A6216">
              <w:rPr>
                <w:rStyle w:val="Hypertextovodkaz"/>
                <w:b/>
              </w:rPr>
              <w:t>Televize</w:t>
            </w:r>
            <w:r w:rsidRPr="003A6216">
              <w:rPr>
                <w:rStyle w:val="Hypertextovodkaz"/>
              </w:rPr>
              <w:t xml:space="preserve"> ● </w:t>
            </w:r>
            <w:r w:rsidRPr="003A6216">
              <w:rPr>
                <w:rStyle w:val="Hypertextovodkaz"/>
                <w:b/>
              </w:rPr>
              <w:t>Televizní noviny</w:t>
            </w:r>
            <w:r w:rsidRPr="003A6216">
              <w:rPr>
                <w:rStyle w:val="Hypertextovodkaz"/>
              </w:rPr>
              <w:t xml:space="preserve"> (TV Nova) ● 3. 10. 2021, 20:01 ● Neutrální</w:t>
            </w:r>
          </w:hyperlink>
        </w:p>
        <w:p w14:paraId="0743AD2F" w14:textId="77777777" w:rsidR="00441DCC" w:rsidRDefault="00441DCC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85049156" w:history="1">
            <w:r w:rsidRPr="003A6216">
              <w:rPr>
                <w:rStyle w:val="Hypertextovodkaz"/>
              </w:rPr>
              <w:t>4. Nejistota skiareálů před zimní sezónou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_Toc85049156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A579560" w14:textId="77777777" w:rsidR="00441DCC" w:rsidRDefault="00441DCC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85049157" w:history="1">
            <w:r w:rsidRPr="003A6216">
              <w:rPr>
                <w:rStyle w:val="Hypertextovodkaz"/>
                <w:b/>
              </w:rPr>
              <w:t>Televize</w:t>
            </w:r>
            <w:r w:rsidRPr="003A6216">
              <w:rPr>
                <w:rStyle w:val="Hypertextovodkaz"/>
              </w:rPr>
              <w:t xml:space="preserve"> ● </w:t>
            </w:r>
            <w:r w:rsidRPr="003A6216">
              <w:rPr>
                <w:rStyle w:val="Hypertextovodkaz"/>
                <w:b/>
              </w:rPr>
              <w:t>Události</w:t>
            </w:r>
            <w:r w:rsidRPr="003A6216">
              <w:rPr>
                <w:rStyle w:val="Hypertextovodkaz"/>
              </w:rPr>
              <w:t xml:space="preserve"> (ČT1) ● 29. 9. 2021, 19:43 ● Negativní</w:t>
            </w:r>
          </w:hyperlink>
        </w:p>
        <w:p w14:paraId="1D0A71A6" w14:textId="77777777" w:rsidR="00441DCC" w:rsidRDefault="00441DCC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85049158" w:history="1">
            <w:r w:rsidRPr="003A6216">
              <w:rPr>
                <w:rStyle w:val="Hypertextovodkaz"/>
              </w:rPr>
              <w:t>5. Kapacita turismu na Lipensku je stále nevyužitá, říká developer Kratochvíl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_Toc85049158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4B6A4C1" w14:textId="77777777" w:rsidR="00441DCC" w:rsidRDefault="00441DCC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85049159" w:history="1">
            <w:r w:rsidRPr="003A6216">
              <w:rPr>
                <w:rStyle w:val="Hypertextovodkaz"/>
                <w:b/>
              </w:rPr>
              <w:t>Online</w:t>
            </w:r>
            <w:r w:rsidRPr="003A6216">
              <w:rPr>
                <w:rStyle w:val="Hypertextovodkaz"/>
              </w:rPr>
              <w:t xml:space="preserve"> ● </w:t>
            </w:r>
            <w:r w:rsidRPr="003A6216">
              <w:rPr>
                <w:rStyle w:val="Hypertextovodkaz"/>
                <w:b/>
              </w:rPr>
              <w:t>impuls.cz/regiony</w:t>
            </w:r>
            <w:r w:rsidRPr="003A6216">
              <w:rPr>
                <w:rStyle w:val="Hypertextovodkaz"/>
              </w:rPr>
              <w:t xml:space="preserve"> (Regionální zprávy) ● 25. 9. 2021, 11:04 ● Neutrální</w:t>
            </w:r>
          </w:hyperlink>
        </w:p>
        <w:p w14:paraId="5DDB4379" w14:textId="77777777" w:rsidR="00441DCC" w:rsidRDefault="00441DCC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85049160" w:history="1">
            <w:r w:rsidRPr="003A6216">
              <w:rPr>
                <w:rStyle w:val="Hypertextovodkaz"/>
              </w:rPr>
              <w:t>6. Kapacita turismu na Lipensku je stále nevyužitá, říká developer Kratochvíl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_Toc85049160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FB85E1C" w14:textId="77777777" w:rsidR="00441DCC" w:rsidRDefault="00441DCC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85049161" w:history="1">
            <w:r w:rsidRPr="003A6216">
              <w:rPr>
                <w:rStyle w:val="Hypertextovodkaz"/>
                <w:b/>
              </w:rPr>
              <w:t>Online</w:t>
            </w:r>
            <w:r w:rsidRPr="003A6216">
              <w:rPr>
                <w:rStyle w:val="Hypertextovodkaz"/>
              </w:rPr>
              <w:t xml:space="preserve"> ● </w:t>
            </w:r>
            <w:r w:rsidRPr="003A6216">
              <w:rPr>
                <w:rStyle w:val="Hypertextovodkaz"/>
                <w:b/>
              </w:rPr>
              <w:t>idnes.cz/ceske-budejovice</w:t>
            </w:r>
            <w:r w:rsidRPr="003A6216">
              <w:rPr>
                <w:rStyle w:val="Hypertextovodkaz"/>
              </w:rPr>
              <w:t xml:space="preserve"> (Regionální zprávy) ● 25. 9. 2021, 11:03 ● Neutrální</w:t>
            </w:r>
          </w:hyperlink>
        </w:p>
        <w:p w14:paraId="1EFF3A41" w14:textId="77777777" w:rsidR="00441DCC" w:rsidRDefault="00441DCC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85049162" w:history="1">
            <w:r w:rsidRPr="003A6216">
              <w:rPr>
                <w:rStyle w:val="Hypertextovodkaz"/>
              </w:rPr>
              <w:t>7. Skiareálům hrozí nedostatek zaměstnanců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_Toc85049162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06AA089" w14:textId="77777777" w:rsidR="00441DCC" w:rsidRDefault="00441DCC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85049163" w:history="1">
            <w:r w:rsidRPr="003A6216">
              <w:rPr>
                <w:rStyle w:val="Hypertextovodkaz"/>
                <w:b/>
              </w:rPr>
              <w:t>Tisk</w:t>
            </w:r>
            <w:r w:rsidRPr="003A6216">
              <w:rPr>
                <w:rStyle w:val="Hypertextovodkaz"/>
              </w:rPr>
              <w:t xml:space="preserve"> ● </w:t>
            </w:r>
            <w:r w:rsidRPr="003A6216">
              <w:rPr>
                <w:rStyle w:val="Hypertextovodkaz"/>
                <w:b/>
              </w:rPr>
              <w:t>Právo - Jihozápadní Čechy</w:t>
            </w:r>
            <w:r w:rsidRPr="003A6216">
              <w:rPr>
                <w:rStyle w:val="Hypertextovodkaz"/>
              </w:rPr>
              <w:t>; str. 14 (Zprávy / Politika) ● 25. 9. 2021 ● Ambivalentní</w:t>
            </w:r>
          </w:hyperlink>
        </w:p>
        <w:p w14:paraId="559D8834" w14:textId="77777777" w:rsidR="008E2302" w:rsidRDefault="007253A9" w:rsidP="006301C8">
          <w:r>
            <w:rPr>
              <w:noProof w:val="0"/>
            </w:rPr>
            <w:fldChar w:fldCharType="end"/>
          </w:r>
        </w:p>
      </w:sdtContent>
    </w:sdt>
    <w:p w14:paraId="177F03F7" w14:textId="77777777" w:rsidR="00810D7A" w:rsidRDefault="00E93242">
      <w:r>
        <w:br w:type="page"/>
      </w:r>
    </w:p>
    <w:p w14:paraId="7EC7E2BC" w14:textId="77777777" w:rsidR="00810D7A" w:rsidRDefault="00E93242">
      <w:pPr>
        <w:pStyle w:val="Nadpis2"/>
      </w:pPr>
      <w:r>
        <w:lastRenderedPageBreak/>
        <w:t xml:space="preserve"> </w:t>
      </w:r>
      <w:bookmarkStart w:id="1" w:name="_Toc85049150"/>
      <w:r>
        <w:t>Zahraničí</w:t>
      </w:r>
      <w:bookmarkEnd w:id="1"/>
    </w:p>
    <w:p w14:paraId="5552357D" w14:textId="77777777" w:rsidR="00810D7A" w:rsidRDefault="00E93242">
      <w:pPr>
        <w:pStyle w:val="Nadpis3"/>
      </w:pPr>
      <w:bookmarkStart w:id="2" w:name="_Toc85049151"/>
      <w:r>
        <w:rPr>
          <w:b/>
        </w:rPr>
        <w:t>Online</w:t>
      </w:r>
      <w:r>
        <w:t xml:space="preserve"> ● </w:t>
      </w:r>
      <w:r>
        <w:rPr>
          <w:b/>
        </w:rPr>
        <w:t>tnbiz.cz</w:t>
      </w:r>
      <w:r>
        <w:t xml:space="preserve"> (Jiné) ● 3. 10. 2021, 21:32 ● </w:t>
      </w:r>
      <w:r>
        <w:rPr>
          <w:rStyle w:val="ArticleSentiment"/>
          <w:color w:val="EB5E4B"/>
        </w:rPr>
        <w:t>Negativní</w:t>
      </w:r>
      <w:bookmarkEnd w:id="2"/>
    </w:p>
    <w:p w14:paraId="4DDAEB87" w14:textId="77777777" w:rsidR="00810D7A" w:rsidRDefault="00E93242">
      <w:pPr>
        <w:pStyle w:val="ArticleMetadata"/>
        <w:spacing w:after="120"/>
      </w:pPr>
      <w:r>
        <w:t xml:space="preserve">Vydavatel: </w:t>
      </w:r>
      <w:r>
        <w:rPr>
          <w:b/>
        </w:rPr>
        <w:t>CET 21 spol. s r.o.</w:t>
      </w:r>
    </w:p>
    <w:p w14:paraId="628A8231" w14:textId="77777777" w:rsidR="00810D7A" w:rsidRDefault="00E93242">
      <w:pPr>
        <w:pStyle w:val="ArticleMetadata2"/>
        <w:spacing w:after="300"/>
      </w:pPr>
      <w:r>
        <w:t xml:space="preserve">Odkaz: </w:t>
      </w:r>
      <w:hyperlink r:id="rId11" w:history="1">
        <w:r>
          <w:rPr>
            <w:rStyle w:val="ArticlePreviewLink"/>
          </w:rPr>
          <w:t>https://tnbiz.cz/zahranici/445524</w:t>
        </w:r>
      </w:hyperlink>
    </w:p>
    <w:p w14:paraId="76B17E12" w14:textId="77777777" w:rsidR="00810D7A" w:rsidRDefault="00E93242">
      <w:pPr>
        <w:pStyle w:val="ArticleParagraph"/>
      </w:pPr>
      <w:r>
        <w:t>...</w:t>
      </w:r>
      <w:r>
        <w:t xml:space="preserve"> respirátor a lanovku nebo kabinku nebude možné obsadit celou.  "Uvidíme, je možné, že bude moci jenom jedna rodina a pak třeba pojede lyžař sám," uvedl Václav Bubák ze sk</w:t>
      </w:r>
      <w:r>
        <w:t xml:space="preserve">iareálu Bubákov. Podle Libora Knota z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by</w:t>
      </w:r>
      <w:r>
        <w:t>...</w:t>
      </w:r>
    </w:p>
    <w:p w14:paraId="123E6470" w14:textId="77777777" w:rsidR="00810D7A" w:rsidRDefault="00E93242">
      <w:pPr>
        <w:pStyle w:val="Nadpis2"/>
      </w:pPr>
      <w:r>
        <w:t xml:space="preserve"> </w:t>
      </w:r>
      <w:bookmarkStart w:id="3" w:name="_Toc85049152"/>
      <w:r>
        <w:t>Lyžařská střediska se chystají na novou sezónu. Bez omezení se neobejde</w:t>
      </w:r>
      <w:bookmarkEnd w:id="3"/>
    </w:p>
    <w:p w14:paraId="7E9FE5BD" w14:textId="77777777" w:rsidR="00810D7A" w:rsidRDefault="00E93242">
      <w:pPr>
        <w:pStyle w:val="Nadpis3"/>
      </w:pPr>
      <w:bookmarkStart w:id="4" w:name="_Toc85049153"/>
      <w:r>
        <w:rPr>
          <w:b/>
        </w:rPr>
        <w:t>Online</w:t>
      </w:r>
      <w:r>
        <w:t xml:space="preserve"> ● </w:t>
      </w:r>
      <w:r>
        <w:rPr>
          <w:b/>
        </w:rPr>
        <w:t>tn.nova.cz</w:t>
      </w:r>
      <w:r>
        <w:t xml:space="preserve"> (Zprávy / Politika) ● 3. 10. 2021, 21:11 ● </w:t>
      </w:r>
      <w:r>
        <w:rPr>
          <w:rStyle w:val="ArticleSentiment"/>
          <w:color w:val="7CB5EC"/>
        </w:rPr>
        <w:t>Neutrální</w:t>
      </w:r>
      <w:bookmarkEnd w:id="4"/>
    </w:p>
    <w:p w14:paraId="573D87AF" w14:textId="77777777" w:rsidR="00810D7A" w:rsidRDefault="00E93242">
      <w:pPr>
        <w:pStyle w:val="ArticleMetadata"/>
        <w:spacing w:after="120"/>
      </w:pPr>
      <w:r>
        <w:t xml:space="preserve">Vydavatel: </w:t>
      </w:r>
      <w:r>
        <w:rPr>
          <w:b/>
        </w:rPr>
        <w:t>TV Nova s.r.o.</w:t>
      </w:r>
      <w:r>
        <w:t xml:space="preserve"> ● Autor: </w:t>
      </w:r>
      <w:r>
        <w:rPr>
          <w:b/>
        </w:rPr>
        <w:t>Fil</w:t>
      </w:r>
      <w:r>
        <w:rPr>
          <w:b/>
        </w:rPr>
        <w:t>ip Pultar</w:t>
      </w:r>
    </w:p>
    <w:p w14:paraId="6E8B2082" w14:textId="77777777" w:rsidR="00810D7A" w:rsidRDefault="00E93242">
      <w:pPr>
        <w:pStyle w:val="ArticleMetadata2"/>
        <w:spacing w:after="300"/>
      </w:pPr>
      <w:r>
        <w:t xml:space="preserve">Odkaz: </w:t>
      </w:r>
      <w:hyperlink r:id="rId12" w:history="1">
        <w:r>
          <w:rPr>
            <w:rStyle w:val="ArticlePreviewLink"/>
          </w:rPr>
          <w:t>https://tn.nova.cz/zpravodajstvi/clanek/445524-lyzarska-strediska-se-chystaji-na-zimu-koronavirus-ovlivni-i-tuto-sezonu</w:t>
        </w:r>
      </w:hyperlink>
    </w:p>
    <w:p w14:paraId="6A6B168E" w14:textId="77777777" w:rsidR="00810D7A" w:rsidRDefault="00E93242">
      <w:pPr>
        <w:pStyle w:val="ArticleParagraph"/>
      </w:pPr>
      <w:r>
        <w:t>...</w:t>
      </w:r>
      <w:r>
        <w:t xml:space="preserve"> pojede lyžař sám," uvedl Václav Bubák ze skiareálu Bubákov. Podle Libora Knota z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by se mohlo dát s minis</w:t>
      </w:r>
      <w:r>
        <w:t>terstvem zdravotnictví na pravidlech domluvit.  "Je to pobyt na čerstvém vzduchu, je to nějakých sedm</w:t>
      </w:r>
      <w:r>
        <w:t>...</w:t>
      </w:r>
    </w:p>
    <w:p w14:paraId="294D4531" w14:textId="77777777" w:rsidR="00810D7A" w:rsidRDefault="00E93242">
      <w:pPr>
        <w:pStyle w:val="Nadpis2"/>
      </w:pPr>
      <w:r>
        <w:t xml:space="preserve"> </w:t>
      </w:r>
      <w:bookmarkStart w:id="5" w:name="_Toc85049154"/>
      <w:r>
        <w:t>Přípravy na zimní sezónu</w:t>
      </w:r>
      <w:bookmarkEnd w:id="5"/>
    </w:p>
    <w:p w14:paraId="14642918" w14:textId="77777777" w:rsidR="00810D7A" w:rsidRDefault="00E93242">
      <w:pPr>
        <w:pStyle w:val="Nadpis3"/>
      </w:pPr>
      <w:bookmarkStart w:id="6" w:name="_Toc85049155"/>
      <w:r>
        <w:rPr>
          <w:b/>
        </w:rPr>
        <w:t>Televize</w:t>
      </w:r>
      <w:r>
        <w:t xml:space="preserve"> ● </w:t>
      </w:r>
      <w:r>
        <w:rPr>
          <w:b/>
        </w:rPr>
        <w:t>Televizní noviny</w:t>
      </w:r>
      <w:r>
        <w:t xml:space="preserve"> (TV Nova) ● 3. 10. 2021, 20:01 ● </w:t>
      </w:r>
      <w:r>
        <w:rPr>
          <w:rStyle w:val="ArticleSentiment"/>
          <w:color w:val="7CB5EC"/>
        </w:rPr>
        <w:t>Neutrální</w:t>
      </w:r>
      <w:bookmarkEnd w:id="6"/>
    </w:p>
    <w:p w14:paraId="61892B59" w14:textId="77777777" w:rsidR="00810D7A" w:rsidRDefault="00E93242">
      <w:pPr>
        <w:pStyle w:val="ArticleMetadata"/>
        <w:spacing w:after="120"/>
      </w:pPr>
      <w:r>
        <w:t xml:space="preserve">Vydavatel: </w:t>
      </w:r>
      <w:r>
        <w:rPr>
          <w:b/>
        </w:rPr>
        <w:t>TV Nova s.r.o.</w:t>
      </w:r>
    </w:p>
    <w:p w14:paraId="6650E6EC" w14:textId="77777777" w:rsidR="00810D7A" w:rsidRDefault="00E93242">
      <w:pPr>
        <w:pStyle w:val="ArticleMetadata2"/>
        <w:spacing w:after="300"/>
      </w:pPr>
      <w:r>
        <w:t xml:space="preserve">Odkaz: </w:t>
      </w:r>
      <w:hyperlink r:id="rId13" w:history="1">
        <w:r>
          <w:rPr>
            <w:rStyle w:val="ArticlePreviewLink"/>
          </w:rPr>
          <w:t>náhled</w:t>
        </w:r>
      </w:hyperlink>
    </w:p>
    <w:p w14:paraId="48B7D3A9" w14:textId="77777777" w:rsidR="00810D7A" w:rsidRDefault="00E93242">
      <w:pPr>
        <w:pStyle w:val="ArticleParagraph"/>
      </w:pPr>
      <w:r>
        <w:t>...</w:t>
      </w:r>
      <w:r>
        <w:t xml:space="preserve"> nebo kabinku nebude možné obsadit celou.  Václav Bubák, Ski areál Bubákov:  Nevím, jak to bude si bude moct tam jezdí rodina, jestli se bude moc to pouštět po dvou. 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,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</w:t>
      </w:r>
      <w:r>
        <w:rPr>
          <w:rStyle w:val="ArticleParagraphHighlight"/>
        </w:rPr>
        <w:t>ských</w:t>
      </w:r>
      <w:r>
        <w:t xml:space="preserve"> </w:t>
      </w:r>
      <w:r>
        <w:rPr>
          <w:rStyle w:val="ArticleParagraphHighlight"/>
        </w:rPr>
        <w:t>středisek</w:t>
      </w:r>
      <w:r>
        <w:t>:  Pokud je to pobyt na</w:t>
      </w:r>
      <w:r>
        <w:t>...</w:t>
      </w:r>
    </w:p>
    <w:p w14:paraId="4F3FD1C3" w14:textId="77777777" w:rsidR="00810D7A" w:rsidRDefault="00E93242">
      <w:pPr>
        <w:pStyle w:val="Nadpis2"/>
      </w:pPr>
      <w:r>
        <w:t xml:space="preserve"> </w:t>
      </w:r>
      <w:bookmarkStart w:id="7" w:name="_Toc85049156"/>
      <w:r>
        <w:t>Nejistota skiareálů před zimní sezónou</w:t>
      </w:r>
      <w:bookmarkEnd w:id="7"/>
    </w:p>
    <w:p w14:paraId="5E5EF7BC" w14:textId="77777777" w:rsidR="00810D7A" w:rsidRDefault="00E93242">
      <w:pPr>
        <w:pStyle w:val="Nadpis3"/>
      </w:pPr>
      <w:bookmarkStart w:id="8" w:name="_Toc85049157"/>
      <w:r>
        <w:rPr>
          <w:b/>
        </w:rPr>
        <w:t>Televize</w:t>
      </w:r>
      <w:r>
        <w:t xml:space="preserve"> ● </w:t>
      </w:r>
      <w:r>
        <w:rPr>
          <w:b/>
        </w:rPr>
        <w:t>Události</w:t>
      </w:r>
      <w:r>
        <w:t xml:space="preserve"> (ČT1) ● 29. 9. 2021, 19:43 ● </w:t>
      </w:r>
      <w:r>
        <w:rPr>
          <w:rStyle w:val="ArticleSentiment"/>
          <w:color w:val="EB5E4B"/>
        </w:rPr>
        <w:t>Negativní</w:t>
      </w:r>
      <w:bookmarkEnd w:id="8"/>
    </w:p>
    <w:p w14:paraId="7C52D597" w14:textId="77777777" w:rsidR="00810D7A" w:rsidRDefault="00E93242">
      <w:pPr>
        <w:pStyle w:val="ArticleMetadata"/>
        <w:spacing w:after="120"/>
      </w:pPr>
      <w:r>
        <w:t xml:space="preserve">Vydavatel: </w:t>
      </w:r>
      <w:r>
        <w:rPr>
          <w:b/>
        </w:rPr>
        <w:t>Česká televize</w:t>
      </w:r>
    </w:p>
    <w:p w14:paraId="10D8EA15" w14:textId="77777777" w:rsidR="00810D7A" w:rsidRDefault="00E93242">
      <w:pPr>
        <w:pStyle w:val="ArticleMetadata2"/>
        <w:spacing w:after="300"/>
      </w:pPr>
      <w:r>
        <w:t xml:space="preserve">Odkaz: </w:t>
      </w:r>
      <w:hyperlink r:id="rId14" w:history="1">
        <w:r>
          <w:rPr>
            <w:rStyle w:val="ArticlePreviewLink"/>
          </w:rPr>
          <w:t>náhled</w:t>
        </w:r>
      </w:hyperlink>
    </w:p>
    <w:p w14:paraId="6C98F494" w14:textId="77777777" w:rsidR="00810D7A" w:rsidRDefault="00E93242">
      <w:pPr>
        <w:pStyle w:val="ArticleParagraph"/>
      </w:pPr>
      <w:r>
        <w:t>...</w:t>
      </w:r>
      <w:r>
        <w:t xml:space="preserve"> rezervovat.  Autor Jan</w:t>
      </w:r>
      <w:r>
        <w:t xml:space="preserve"> Pirkl:  Střediska se připravují na případná protiepidemická opatření. 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, předseda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ČR:  Jsme samozřejmě připraveni, jak s MPO, tak se zdravotnictvím o tom, jak naladit úplně optimálně ty</w:t>
      </w:r>
      <w:r>
        <w:t>...</w:t>
      </w:r>
    </w:p>
    <w:p w14:paraId="42EBC083" w14:textId="77777777" w:rsidR="00810D7A" w:rsidRDefault="00E93242">
      <w:pPr>
        <w:pStyle w:val="Nadpis2"/>
      </w:pPr>
      <w:r>
        <w:lastRenderedPageBreak/>
        <w:t xml:space="preserve"> </w:t>
      </w:r>
      <w:bookmarkStart w:id="9" w:name="_Toc85049158"/>
      <w:r>
        <w:t>Kapacita turismu na Lipensk</w:t>
      </w:r>
      <w:r>
        <w:t>u je stále nevyužitá, říká developer Kratochvíl</w:t>
      </w:r>
      <w:bookmarkEnd w:id="9"/>
    </w:p>
    <w:p w14:paraId="6945270C" w14:textId="77777777" w:rsidR="00810D7A" w:rsidRDefault="00E93242">
      <w:pPr>
        <w:pStyle w:val="Nadpis3"/>
      </w:pPr>
      <w:bookmarkStart w:id="10" w:name="_Toc85049159"/>
      <w:r>
        <w:rPr>
          <w:b/>
        </w:rPr>
        <w:t>Online</w:t>
      </w:r>
      <w:r>
        <w:t xml:space="preserve"> ● </w:t>
      </w:r>
      <w:r>
        <w:rPr>
          <w:b/>
        </w:rPr>
        <w:t>impuls.cz/regiony</w:t>
      </w:r>
      <w:r>
        <w:t xml:space="preserve"> (Regionální zprávy) ● 25. 9. 2021, 11:04 ● </w:t>
      </w:r>
      <w:r>
        <w:rPr>
          <w:rStyle w:val="ArticleSentiment"/>
          <w:color w:val="7CB5EC"/>
        </w:rPr>
        <w:t>Neutrální</w:t>
      </w:r>
      <w:bookmarkEnd w:id="10"/>
    </w:p>
    <w:p w14:paraId="1CF7DFD0" w14:textId="77777777" w:rsidR="00810D7A" w:rsidRDefault="00E93242">
      <w:pPr>
        <w:pStyle w:val="ArticleMetadata"/>
        <w:spacing w:after="120"/>
      </w:pPr>
      <w:r>
        <w:t xml:space="preserve">Vydavatel: </w:t>
      </w:r>
      <w:r>
        <w:rPr>
          <w:b/>
        </w:rPr>
        <w:t>LONDA spol. s r. o.</w:t>
      </w:r>
      <w:r>
        <w:t xml:space="preserve"> ● Autor: </w:t>
      </w:r>
      <w:r>
        <w:rPr>
          <w:b/>
        </w:rPr>
        <w:t>Antonín Pelíšek</w:t>
      </w:r>
      <w:r>
        <w:t xml:space="preserve"> ● Rubrika: </w:t>
      </w:r>
      <w:r>
        <w:rPr>
          <w:b/>
        </w:rPr>
        <w:t>Rádio Impuls - Jihočeský kraj</w:t>
      </w:r>
    </w:p>
    <w:p w14:paraId="6C51E9FA" w14:textId="77777777" w:rsidR="00810D7A" w:rsidRDefault="00E93242">
      <w:pPr>
        <w:pStyle w:val="ArticleMetadata2"/>
        <w:spacing w:after="300"/>
      </w:pPr>
      <w:r>
        <w:t xml:space="preserve">Odkaz: </w:t>
      </w:r>
      <w:hyperlink r:id="rId15" w:history="1">
        <w:r>
          <w:rPr>
            <w:rStyle w:val="ArticlePreviewLink"/>
          </w:rPr>
          <w:t>https://www.impuls.cz/regiony/jihocesky-kraj/milos-kratochvil-developer-lipno-lipensko-cestovni-ruch.A210925</w:t>
        </w:r>
        <w:r>
          <w:rPr>
            <w:rStyle w:val="ArticlePreviewLink"/>
          </w:rPr>
          <w:t>_110402_imp-jihocesky_kov</w:t>
        </w:r>
      </w:hyperlink>
    </w:p>
    <w:p w14:paraId="1D8A1D99" w14:textId="77777777" w:rsidR="00810D7A" w:rsidRDefault="00E93242">
      <w:pPr>
        <w:pStyle w:val="ArticleParagraph"/>
      </w:pPr>
      <w:r>
        <w:t>...</w:t>
      </w:r>
      <w:r>
        <w:t xml:space="preserve"> areál. Je členem výkonného výboru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ČR pod vedením olympioničky Kateřiny Neumannové. Úzce spolupracuje s architektem Martinem Krupauerem. Je ženatý, má čtyři děti. Kromě rodiny patří k jeho zálibám ly</w:t>
      </w:r>
      <w:r>
        <w:t>žování, cyklistika</w:t>
      </w:r>
      <w:r>
        <w:t>...</w:t>
      </w:r>
    </w:p>
    <w:p w14:paraId="569E4122" w14:textId="77777777" w:rsidR="00810D7A" w:rsidRDefault="00E93242">
      <w:pPr>
        <w:pStyle w:val="Nadpis2"/>
      </w:pPr>
      <w:r>
        <w:t xml:space="preserve"> </w:t>
      </w:r>
      <w:bookmarkStart w:id="11" w:name="_Toc85049160"/>
      <w:r>
        <w:t>Kapacita turismu na Lipensku je stále nevyužitá, říká developer Kratochvíl</w:t>
      </w:r>
      <w:bookmarkEnd w:id="11"/>
    </w:p>
    <w:p w14:paraId="1035AB4B" w14:textId="77777777" w:rsidR="00810D7A" w:rsidRDefault="00E93242">
      <w:pPr>
        <w:pStyle w:val="Nadpis3"/>
      </w:pPr>
      <w:bookmarkStart w:id="12" w:name="_Toc85049161"/>
      <w:r>
        <w:rPr>
          <w:b/>
        </w:rPr>
        <w:t>Online</w:t>
      </w:r>
      <w:r>
        <w:t xml:space="preserve"> ● </w:t>
      </w:r>
      <w:r>
        <w:rPr>
          <w:b/>
        </w:rPr>
        <w:t>idnes.cz/ceske-budejovice</w:t>
      </w:r>
      <w:r>
        <w:t xml:space="preserve"> (Regionální zprávy) ● 25. 9. 2021, 11:03 ● </w:t>
      </w:r>
      <w:r>
        <w:rPr>
          <w:rStyle w:val="ArticleSentiment"/>
          <w:color w:val="7CB5EC"/>
        </w:rPr>
        <w:t>Neutrální</w:t>
      </w:r>
      <w:bookmarkEnd w:id="12"/>
    </w:p>
    <w:p w14:paraId="75F90BF9" w14:textId="77777777" w:rsidR="00810D7A" w:rsidRDefault="00E93242">
      <w:pPr>
        <w:pStyle w:val="ArticleMetadata"/>
        <w:spacing w:after="120"/>
      </w:pPr>
      <w:r>
        <w:t xml:space="preserve">Vydavatel: </w:t>
      </w:r>
      <w:r>
        <w:rPr>
          <w:b/>
        </w:rPr>
        <w:t>MAFRA, a. s.</w:t>
      </w:r>
      <w:r>
        <w:t xml:space="preserve"> ● Autor: </w:t>
      </w:r>
      <w:r>
        <w:rPr>
          <w:b/>
        </w:rPr>
        <w:t>Antonín Pelíšek</w:t>
      </w:r>
      <w:r>
        <w:t xml:space="preserve"> ● Rubrika: </w:t>
      </w:r>
      <w:r>
        <w:rPr>
          <w:b/>
        </w:rPr>
        <w:t>Budějovice</w:t>
      </w:r>
      <w:r>
        <w:rPr>
          <w:b/>
        </w:rPr>
        <w:t xml:space="preserve"> - Budějovice - zprávy</w:t>
      </w:r>
    </w:p>
    <w:p w14:paraId="6E4D4458" w14:textId="77777777" w:rsidR="00810D7A" w:rsidRDefault="00E93242">
      <w:pPr>
        <w:pStyle w:val="ArticleMetadata2"/>
        <w:spacing w:after="300"/>
      </w:pPr>
      <w:r>
        <w:t xml:space="preserve">Odkaz: </w:t>
      </w:r>
      <w:hyperlink r:id="rId16" w:history="1">
        <w:r>
          <w:rPr>
            <w:rStyle w:val="ArticlePreviewLink"/>
          </w:rPr>
          <w:t>https://www.idnes.cz/ceske-budejovice/zpravy/milos-kratochvil-developer-</w:t>
        </w:r>
        <w:r>
          <w:rPr>
            <w:rStyle w:val="ArticlePreviewLink"/>
          </w:rPr>
          <w:t>lipno-lipensko-cestovni-ruch.A210924_150350_budejovice-zpravy_khr</w:t>
        </w:r>
      </w:hyperlink>
    </w:p>
    <w:p w14:paraId="2543CB99" w14:textId="77777777" w:rsidR="00810D7A" w:rsidRDefault="00E93242">
      <w:pPr>
        <w:pStyle w:val="ArticleParagraph"/>
      </w:pPr>
      <w:r>
        <w:t>...</w:t>
      </w:r>
      <w:r>
        <w:t xml:space="preserve"> německými partnery vlastní stezky korunami stromů na Lipně a v Krkonoších, dále na Slovensku, Slovinsku, v Kanadě. Tam také budují lyžařský areál. Je členem výkonného výboru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</w:t>
      </w:r>
      <w:r>
        <w:rPr>
          <w:rStyle w:val="ArticleParagraphHighlight"/>
        </w:rPr>
        <w:t>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ČR pod vedením olympioničky Kateřiny</w:t>
      </w:r>
      <w:r>
        <w:t>...</w:t>
      </w:r>
    </w:p>
    <w:p w14:paraId="34E66827" w14:textId="77777777" w:rsidR="00810D7A" w:rsidRDefault="00E93242">
      <w:pPr>
        <w:pStyle w:val="Nadpis2"/>
      </w:pPr>
      <w:r>
        <w:t xml:space="preserve"> </w:t>
      </w:r>
      <w:bookmarkStart w:id="13" w:name="_Toc85049162"/>
      <w:r>
        <w:t>Skiareálům hrozí nedostatek zaměstnanců</w:t>
      </w:r>
      <w:bookmarkEnd w:id="13"/>
    </w:p>
    <w:p w14:paraId="06366328" w14:textId="77777777" w:rsidR="00810D7A" w:rsidRDefault="00E93242">
      <w:pPr>
        <w:pStyle w:val="Nadpis3"/>
      </w:pPr>
      <w:bookmarkStart w:id="14" w:name="_Toc85049163"/>
      <w:r>
        <w:rPr>
          <w:b/>
        </w:rPr>
        <w:t>Tisk</w:t>
      </w:r>
      <w:r>
        <w:t xml:space="preserve"> ● </w:t>
      </w:r>
      <w:r>
        <w:rPr>
          <w:b/>
        </w:rPr>
        <w:t>Právo - Jihozápadní Čechy</w:t>
      </w:r>
      <w:r>
        <w:t xml:space="preserve">; str. 14 (Zprávy / Politika) ● 25. 9. 2021 ● </w:t>
      </w:r>
      <w:r>
        <w:rPr>
          <w:rStyle w:val="ArticleSentiment"/>
          <w:color w:val="F4C63F"/>
        </w:rPr>
        <w:t>Ambivalentní</w:t>
      </w:r>
      <w:bookmarkEnd w:id="14"/>
    </w:p>
    <w:p w14:paraId="6F86B7D7" w14:textId="77777777" w:rsidR="00810D7A" w:rsidRDefault="00E93242">
      <w:pPr>
        <w:pStyle w:val="ArticleMetadata"/>
        <w:spacing w:after="120"/>
      </w:pPr>
      <w:r>
        <w:t xml:space="preserve">Vydavatel: </w:t>
      </w:r>
      <w:r>
        <w:rPr>
          <w:b/>
        </w:rPr>
        <w:t>BORGIS, a.s.</w:t>
      </w:r>
      <w:r>
        <w:t xml:space="preserve"> ● Autor: </w:t>
      </w:r>
      <w:r>
        <w:rPr>
          <w:b/>
        </w:rPr>
        <w:t>Vladislav Prouza</w:t>
      </w:r>
      <w:r>
        <w:t xml:space="preserve"> ● Rubrika: </w:t>
      </w:r>
      <w:r>
        <w:rPr>
          <w:b/>
        </w:rPr>
        <w:t xml:space="preserve">REGION </w:t>
      </w:r>
      <w:r>
        <w:rPr>
          <w:b/>
        </w:rPr>
        <w:t>ČECHY</w:t>
      </w:r>
    </w:p>
    <w:p w14:paraId="1E47A9CB" w14:textId="77777777" w:rsidR="00810D7A" w:rsidRDefault="00E93242">
      <w:pPr>
        <w:pStyle w:val="ArticleMetadata2"/>
        <w:spacing w:after="300"/>
      </w:pPr>
      <w:r>
        <w:t xml:space="preserve">Odkaz: </w:t>
      </w:r>
      <w:hyperlink r:id="rId17" w:history="1">
        <w:r>
          <w:rPr>
            <w:rStyle w:val="ArticlePreviewLink"/>
          </w:rPr>
          <w:t>náhled</w:t>
        </w:r>
      </w:hyperlink>
    </w:p>
    <w:p w14:paraId="3E499FCC" w14:textId="77777777" w:rsidR="00810D7A" w:rsidRDefault="00E93242">
      <w:pPr>
        <w:pStyle w:val="ArticleParagraph"/>
      </w:pPr>
      <w:r>
        <w:t>...</w:t>
      </w:r>
      <w:r>
        <w:t xml:space="preserve">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ČR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.  Lockdown, jenž vymazal celou loňskou lyžařskou sezonu, neposlal žádný ze 160 skiareálů v Česku do insolvence. Stát podpořil areály částkou </w:t>
      </w:r>
      <w:r>
        <w:t>skoro jedné miliardy korun. „Zachránili jsme skiareály</w:t>
      </w:r>
      <w:r>
        <w:t>...</w:t>
      </w:r>
    </w:p>
    <w:sectPr w:rsidR="00810D7A" w:rsidSect="00804464">
      <w:headerReference w:type="default" r:id="rId18"/>
      <w:footerReference w:type="default" r:id="rId19"/>
      <w:pgSz w:w="12240" w:h="15840"/>
      <w:pgMar w:top="1152" w:right="835" w:bottom="1008" w:left="835" w:header="288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16E2" w14:textId="77777777" w:rsidR="00E93242" w:rsidRDefault="00E93242" w:rsidP="007129CD">
      <w:pPr>
        <w:spacing w:after="0" w:line="240" w:lineRule="auto"/>
      </w:pPr>
      <w:r>
        <w:separator/>
      </w:r>
    </w:p>
  </w:endnote>
  <w:endnote w:type="continuationSeparator" w:id="0">
    <w:p w14:paraId="429731C6" w14:textId="77777777" w:rsidR="00E93242" w:rsidRDefault="00E93242" w:rsidP="0071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414031"/>
      <w:docPartObj>
        <w:docPartGallery w:val="Page Numbers (Bottom of Page)"/>
        <w:docPartUnique/>
      </w:docPartObj>
    </w:sdtPr>
    <w:sdtEndPr/>
    <w:sdtContent>
      <w:p w14:paraId="076B56B7" w14:textId="77777777" w:rsidR="007129CD" w:rsidRDefault="00CB178D" w:rsidP="00CB178D">
        <w:pPr>
          <w:pStyle w:val="Zpat"/>
        </w:pPr>
        <w:r>
          <w:fldChar w:fldCharType="begin"/>
        </w:r>
        <w:r>
          <w:instrText xml:space="preserve">REF prehledzprav \h </w:instrText>
        </w:r>
        <w:r>
          <w:fldChar w:fldCharType="separate"/>
        </w:r>
        <w:r w:rsidR="00441DCC">
          <w:t>Přehled zpráv</w:t>
        </w:r>
        <w:r>
          <w:fldChar w:fldCharType="end"/>
        </w:r>
        <w:r>
          <w:rPr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FC9BB2" wp14:editId="68EDC205">
                  <wp:simplePos x="0" y="0"/>
                  <wp:positionH relativeFrom="page">
                    <wp:posOffset>-184785</wp:posOffset>
                  </wp:positionH>
                  <wp:positionV relativeFrom="paragraph">
                    <wp:posOffset>-130175</wp:posOffset>
                  </wp:positionV>
                  <wp:extent cx="8145780" cy="0"/>
                  <wp:effectExtent l="0" t="0" r="26670" b="19050"/>
                  <wp:wrapNone/>
                  <wp:docPr id="10000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1457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from="-14.55pt,-10.25pt" id="Straight Connector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ApKf4QEAABsEAAAOAAAAZHJzL2Uyb0RvYy54bWysU8tu2zAQvBfoPxC815KDJjUEyzk4SC99 GE37ATRFSkRJLkEytvz3Xa5sJWgbICh6ocR9zO7MLte3o7PsoGIy4Fu+XNScKS+hM75v+Y/v9+9W nKUsfCcseNXyk0r8dvP2zfoYGnUFA9hORYYgPjXH0PIh59BUVZKDciItICiPTg3RiYzX2FddFEdE d7a6quub6gixCxGkSgmtd5OTbwhfayXzV62Tysy2HHvLdEY69+WsNmvR9FGEwchzG+IfunDCeCw6 Q92JLNhjNH9AOSMjJNB5IcFVoLWRijggm2X9G5uHQQRFXFCcFGaZ0v+DlV8Ou8hMh7PjzAuHI3rI UZh+yGwL3qOAENmy6HQMqcHwrd/F8y2FXSykRx1d+SIdNpK2p1lbNWYm0bhavr/+sMIRyIuvekoM MeWPChwrPy23xhfaohGHTyljMQy9hBSz9eVMYE13b6ylS1kYtbWRHQSOet8vCcA+us/QTbab67qm gSMa7VcJJ+xnSOgr6FUhO9Gjv3yyaqr8TWmUCwlNBWagqUb3k6QiFIwsKRo7nJNq6urFpHNsSVO0 vK9NnKOpIvg8JzrjIf6tah4vreop/sJ64lpo76E70bBJDtxAUuv8WsqKP79T+tOb3vwCAAD//wMA UEsDBBQABgAIAAAAIQB+l2oN4AAAAAwBAAAPAAAAZHJzL2Rvd25yZXYueG1sTI9NS8NAEIbvgv9h GcFbu2lKTRuzKeIH6KEHqyDeptlpEszOxuymSf+9GxD0Nh8P7zyTbUfTiBN1rrasYDGPQBAXVtdc Knh/e5qtQTiPrLGxTArO5GCbX15kmGo78Cud9r4UIYRdigoq79tUSldUZNDNbUscdkfbGfSh7Uqp OxxCuGlkHEU30mDN4UKFLd1XVHzte6PgYf2slwl9HPti2PjP78c62b2clbq+Gu9uQXga/R8Mk35Q hzw4HWzP2olGwSzeLAI6FdEKxETEq2UC4vA7knkm/z+R/wAAAP//AwBQSwECLQAUAAYACAAAACEA toM4kv4AAADhAQAAEwAAAAAAAAAAAAAAAAAAAAAAW0NvbnRlbnRfVHlwZXNdLnhtbFBLAQItABQA BgAIAAAAIQA4/SH/1gAAAJQBAAALAAAAAAAAAAAAAAAAAC8BAABfcmVscy8ucmVsc1BLAQItABQA BgAIAAAAIQCdApKf4QEAABsEAAAOAAAAAAAAAAAAAAAAAC4CAABkcnMvZTJvRG9jLnhtbFBLAQIt ABQABgAIAAAAIQB+l2oN4AAAAAwBAAAPAAAAAAAAAAAAAAAAADsEAABkcnMvZG93bnJldi54bWxQ SwUGAAAAAAQABADzAAAASAUAAAAA " o:spid="_x0000_s1026" strokecolor="#a5a5a5 [2092]" strokeweight=".5pt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to="626.85pt,-10.25pt" w14:anchorId="46F0E61C">
                  <v:stroke joinstyle="miter"/>
                  <w10:wrap anchorx="page"/>
                </v:line>
              </w:pict>
            </mc:Fallback>
          </mc:AlternateContent>
        </w:r>
        <w:r>
          <w:tab/>
        </w:r>
        <w:r>
          <w:tab/>
        </w:r>
        <w:r w:rsidR="007129CD">
          <w:rPr>
            <w:noProof w:val="0"/>
          </w:rPr>
          <w:fldChar w:fldCharType="begin"/>
        </w:r>
        <w:r w:rsidR="007129CD">
          <w:instrText xml:space="preserve">PAGE   \* MERGEFORMAT </w:instrText>
        </w:r>
        <w:r w:rsidR="007129CD">
          <w:rPr>
            <w:noProof w:val="0"/>
          </w:rPr>
          <w:fldChar w:fldCharType="separate"/>
        </w:r>
        <w:r w:rsidR="00807E4F">
          <w:t>1</w:t>
        </w:r>
        <w:r w:rsidR="007129C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4D45" w14:textId="77777777" w:rsidR="00E93242" w:rsidRDefault="00E93242" w:rsidP="007129CD">
      <w:pPr>
        <w:spacing w:after="0" w:line="240" w:lineRule="auto"/>
      </w:pPr>
      <w:r>
        <w:separator/>
      </w:r>
    </w:p>
  </w:footnote>
  <w:footnote w:type="continuationSeparator" w:id="0">
    <w:p w14:paraId="74A18A87" w14:textId="77777777" w:rsidR="00E93242" w:rsidRDefault="00E93242" w:rsidP="0071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155A" w14:textId="77777777" w:rsidR="00D40CEB" w:rsidRDefault="00D40CEB" w:rsidP="00D40CEB">
    <w:pPr>
      <w:pStyle w:val="Zhlav"/>
      <w:tabs>
        <w:tab w:val="clear" w:pos="4680"/>
        <w:tab w:val="clear" w:pos="9360"/>
        <w:tab w:val="center" w:pos="5141"/>
      </w:tabs>
    </w:pPr>
    <w:r>
      <w:rPr>
        <w:lang w:val="en-US"/>
      </w:rPr>
      <w:drawing>
        <wp:inline distT="0" distB="0" distL="0" distR="0" wp14:anchorId="291793C3" wp14:editId="088C78A2">
          <wp:extent cx="1667705" cy="381000"/>
          <wp:effectExtent l="0" t="0" r="8890" b="0"/>
          <wp:docPr id="1000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753" cy="397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872"/>
    <w:multiLevelType w:val="hybridMultilevel"/>
    <w:tmpl w:val="A0BA6784"/>
    <w:lvl w:ilvl="0" w:tplc="E1E23228">
      <w:start w:val="1"/>
      <w:numFmt w:val="decimal"/>
      <w:pStyle w:val="Nadpis2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CD"/>
    <w:rsid w:val="00042DE9"/>
    <w:rsid w:val="0005244A"/>
    <w:rsid w:val="000715D2"/>
    <w:rsid w:val="0008220F"/>
    <w:rsid w:val="000B2345"/>
    <w:rsid w:val="000C7685"/>
    <w:rsid w:val="001A092A"/>
    <w:rsid w:val="002122CB"/>
    <w:rsid w:val="002445B4"/>
    <w:rsid w:val="00284D5C"/>
    <w:rsid w:val="002C4529"/>
    <w:rsid w:val="002E59C8"/>
    <w:rsid w:val="0031321E"/>
    <w:rsid w:val="0033407E"/>
    <w:rsid w:val="003D5DE7"/>
    <w:rsid w:val="003E4426"/>
    <w:rsid w:val="003E47AD"/>
    <w:rsid w:val="00426D35"/>
    <w:rsid w:val="00441DCC"/>
    <w:rsid w:val="00456784"/>
    <w:rsid w:val="004759FC"/>
    <w:rsid w:val="00493266"/>
    <w:rsid w:val="00522FB4"/>
    <w:rsid w:val="00531D99"/>
    <w:rsid w:val="0055581E"/>
    <w:rsid w:val="005700EC"/>
    <w:rsid w:val="005A48C6"/>
    <w:rsid w:val="005C53D1"/>
    <w:rsid w:val="005D3780"/>
    <w:rsid w:val="005E13F8"/>
    <w:rsid w:val="00613C25"/>
    <w:rsid w:val="006301C8"/>
    <w:rsid w:val="00672D55"/>
    <w:rsid w:val="006D21C3"/>
    <w:rsid w:val="006D7A7B"/>
    <w:rsid w:val="0070620E"/>
    <w:rsid w:val="007129CD"/>
    <w:rsid w:val="007253A9"/>
    <w:rsid w:val="007362B2"/>
    <w:rsid w:val="00762B16"/>
    <w:rsid w:val="007C1896"/>
    <w:rsid w:val="007D1ACD"/>
    <w:rsid w:val="007F3A67"/>
    <w:rsid w:val="007F6649"/>
    <w:rsid w:val="00804464"/>
    <w:rsid w:val="00807E4F"/>
    <w:rsid w:val="00810D7A"/>
    <w:rsid w:val="008731FD"/>
    <w:rsid w:val="008A3D6D"/>
    <w:rsid w:val="008B5019"/>
    <w:rsid w:val="008D5138"/>
    <w:rsid w:val="008D6A03"/>
    <w:rsid w:val="008E2302"/>
    <w:rsid w:val="008F7697"/>
    <w:rsid w:val="0092406B"/>
    <w:rsid w:val="00930F30"/>
    <w:rsid w:val="009627BC"/>
    <w:rsid w:val="009A34D6"/>
    <w:rsid w:val="00A24E63"/>
    <w:rsid w:val="00A24FCE"/>
    <w:rsid w:val="00AB03CF"/>
    <w:rsid w:val="00AC4A4B"/>
    <w:rsid w:val="00AE3C5E"/>
    <w:rsid w:val="00B127F9"/>
    <w:rsid w:val="00B23243"/>
    <w:rsid w:val="00B6162C"/>
    <w:rsid w:val="00B86C71"/>
    <w:rsid w:val="00C02CAC"/>
    <w:rsid w:val="00C36334"/>
    <w:rsid w:val="00C92A18"/>
    <w:rsid w:val="00CA1CEC"/>
    <w:rsid w:val="00CB178D"/>
    <w:rsid w:val="00CE243F"/>
    <w:rsid w:val="00CE53A0"/>
    <w:rsid w:val="00D40CEB"/>
    <w:rsid w:val="00D44722"/>
    <w:rsid w:val="00D74A68"/>
    <w:rsid w:val="00D752A9"/>
    <w:rsid w:val="00DD5B41"/>
    <w:rsid w:val="00E12D82"/>
    <w:rsid w:val="00E215A6"/>
    <w:rsid w:val="00E63439"/>
    <w:rsid w:val="00E93242"/>
    <w:rsid w:val="00E936FF"/>
    <w:rsid w:val="00ED09F0"/>
    <w:rsid w:val="00F50362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CE097"/>
  <w15:chartTrackingRefBased/>
  <w15:docId w15:val="{D0999236-3E35-415D-87D8-C736BC0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81E"/>
    <w:rPr>
      <w:rFonts w:ascii="Segoe UI" w:hAnsi="Segoe UI"/>
      <w:noProof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4A68"/>
    <w:pPr>
      <w:keepNext/>
      <w:keepLines/>
      <w:pageBreakBefore/>
      <w:framePr w:wrap="notBeside" w:vAnchor="page" w:hAnchor="page" w:xAlign="center" w:yAlign="center"/>
      <w:spacing w:before="240" w:after="240" w:line="240" w:lineRule="auto"/>
      <w:ind w:left="360" w:hanging="360"/>
      <w:jc w:val="center"/>
      <w:outlineLvl w:val="0"/>
    </w:pPr>
    <w:rPr>
      <w:rFonts w:eastAsiaTheme="majorEastAsia" w:cstheme="majorBidi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7E4F"/>
    <w:pPr>
      <w:keepNext/>
      <w:keepLines/>
      <w:numPr>
        <w:numId w:val="1"/>
      </w:numPr>
      <w:spacing w:before="360" w:after="0"/>
      <w:ind w:left="360"/>
      <w:outlineLvl w:val="1"/>
    </w:pPr>
    <w:rPr>
      <w:rFonts w:eastAsiaTheme="majorEastAsia" w:cstheme="majorBidi"/>
      <w:color w:val="569FDB"/>
      <w:sz w:val="32"/>
      <w:szCs w:val="32"/>
    </w:rPr>
  </w:style>
  <w:style w:type="paragraph" w:styleId="Nadpis3">
    <w:name w:val="heading 3"/>
    <w:basedOn w:val="ArticleMetadata"/>
    <w:next w:val="ArticleMetadata"/>
    <w:link w:val="Nadpis3Char"/>
    <w:uiPriority w:val="9"/>
    <w:unhideWhenUsed/>
    <w:qFormat/>
    <w:rsid w:val="0070620E"/>
    <w:pPr>
      <w:keepNext/>
      <w:keepLines/>
      <w:outlineLvl w:val="2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9CD"/>
  </w:style>
  <w:style w:type="paragraph" w:styleId="Zpat">
    <w:name w:val="footer"/>
    <w:basedOn w:val="Normln"/>
    <w:link w:val="ZpatChar"/>
    <w:uiPriority w:val="99"/>
    <w:unhideWhenUsed/>
    <w:rsid w:val="0071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9CD"/>
  </w:style>
  <w:style w:type="character" w:customStyle="1" w:styleId="Nadpis1Char">
    <w:name w:val="Nadpis 1 Char"/>
    <w:basedOn w:val="Standardnpsmoodstavce"/>
    <w:link w:val="Nadpis1"/>
    <w:uiPriority w:val="9"/>
    <w:rsid w:val="00D74A68"/>
    <w:rPr>
      <w:rFonts w:ascii="Segoe UI" w:eastAsiaTheme="majorEastAsia" w:hAnsi="Segoe UI" w:cstheme="majorBidi"/>
      <w:noProof/>
      <w:sz w:val="56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07E4F"/>
    <w:rPr>
      <w:rFonts w:ascii="Segoe UI" w:eastAsiaTheme="majorEastAsia" w:hAnsi="Segoe UI" w:cstheme="majorBidi"/>
      <w:noProof/>
      <w:color w:val="569FDB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0620E"/>
    <w:rPr>
      <w:rFonts w:ascii="Segoe UI" w:eastAsiaTheme="majorEastAsia" w:hAnsi="Segoe UI" w:cstheme="majorBidi"/>
      <w:noProof/>
      <w:sz w:val="20"/>
      <w:szCs w:val="26"/>
      <w:lang w:val="cs-CZ"/>
    </w:rPr>
  </w:style>
  <w:style w:type="paragraph" w:styleId="Bezmezer">
    <w:name w:val="No Spacing"/>
    <w:uiPriority w:val="1"/>
    <w:qFormat/>
    <w:rsid w:val="005700EC"/>
    <w:pPr>
      <w:spacing w:after="0" w:line="240" w:lineRule="auto"/>
    </w:pPr>
  </w:style>
  <w:style w:type="paragraph" w:styleId="Nadpisobsahu">
    <w:name w:val="TOC Heading"/>
    <w:basedOn w:val="Nadpis2"/>
    <w:next w:val="Normln"/>
    <w:uiPriority w:val="39"/>
    <w:unhideWhenUsed/>
    <w:qFormat/>
    <w:rsid w:val="00522FB4"/>
    <w:pPr>
      <w:numPr>
        <w:numId w:val="0"/>
      </w:numPr>
      <w:outlineLvl w:val="9"/>
    </w:pPr>
  </w:style>
  <w:style w:type="paragraph" w:customStyle="1" w:styleId="ArticleParagraph">
    <w:name w:val="Article Paragraph"/>
    <w:basedOn w:val="Normln"/>
    <w:link w:val="ArticleParagraphChar"/>
    <w:qFormat/>
    <w:rsid w:val="003D5DE7"/>
    <w:pPr>
      <w:spacing w:before="120" w:after="120" w:line="240" w:lineRule="auto"/>
      <w:ind w:left="288"/>
    </w:pPr>
    <w:rPr>
      <w:sz w:val="18"/>
    </w:rPr>
  </w:style>
  <w:style w:type="character" w:customStyle="1" w:styleId="ArticleParagraphChar">
    <w:name w:val="Article Paragraph Char"/>
    <w:basedOn w:val="Standardnpsmoodstavce"/>
    <w:link w:val="ArticleParagraph"/>
    <w:rsid w:val="003D5DE7"/>
    <w:rPr>
      <w:rFonts w:ascii="Segoe UI" w:hAnsi="Segoe UI"/>
      <w:noProof/>
      <w:sz w:val="18"/>
      <w:lang w:val="cs-CZ"/>
    </w:rPr>
  </w:style>
  <w:style w:type="paragraph" w:customStyle="1" w:styleId="ArticleMetadata">
    <w:name w:val="Article Metadata"/>
    <w:basedOn w:val="Normln"/>
    <w:link w:val="ArticleMetadataChar"/>
    <w:qFormat/>
    <w:rsid w:val="007C1896"/>
    <w:pPr>
      <w:spacing w:before="120" w:after="0"/>
      <w:jc w:val="center"/>
    </w:pPr>
    <w:rPr>
      <w:sz w:val="20"/>
    </w:rPr>
  </w:style>
  <w:style w:type="paragraph" w:customStyle="1" w:styleId="ArticleMetadata2">
    <w:name w:val="Article Metadata 2"/>
    <w:basedOn w:val="Normln"/>
    <w:link w:val="ArticleMetadata2Char"/>
    <w:qFormat/>
    <w:rsid w:val="00CE243F"/>
    <w:pPr>
      <w:spacing w:after="0"/>
    </w:pPr>
    <w:rPr>
      <w:sz w:val="20"/>
    </w:rPr>
  </w:style>
  <w:style w:type="character" w:customStyle="1" w:styleId="ArticleMetadataChar">
    <w:name w:val="Article Metadata Char"/>
    <w:basedOn w:val="ArticleParagraphChar"/>
    <w:link w:val="ArticleMetadata"/>
    <w:rsid w:val="007C1896"/>
    <w:rPr>
      <w:rFonts w:ascii="Segoe UI" w:hAnsi="Segoe UI"/>
      <w:noProof/>
      <w:sz w:val="20"/>
      <w:lang w:val="cs-CZ"/>
    </w:rPr>
  </w:style>
  <w:style w:type="character" w:customStyle="1" w:styleId="ArticleMetadata2Char">
    <w:name w:val="Article Metadata 2 Char"/>
    <w:basedOn w:val="ArticleParagraphChar"/>
    <w:link w:val="ArticleMetadata2"/>
    <w:rsid w:val="00CE243F"/>
    <w:rPr>
      <w:rFonts w:ascii="Segoe UI" w:hAnsi="Segoe UI"/>
      <w:noProof/>
      <w:sz w:val="20"/>
      <w:lang w:val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7253A9"/>
    <w:pPr>
      <w:spacing w:before="120" w:after="120"/>
    </w:pPr>
    <w:rPr>
      <w:sz w:val="32"/>
    </w:rPr>
  </w:style>
  <w:style w:type="paragraph" w:styleId="Obsah2">
    <w:name w:val="toc 2"/>
    <w:basedOn w:val="Normln"/>
    <w:next w:val="Normln"/>
    <w:autoRedefine/>
    <w:uiPriority w:val="39"/>
    <w:unhideWhenUsed/>
    <w:rsid w:val="007253A9"/>
    <w:pPr>
      <w:tabs>
        <w:tab w:val="right" w:leader="dot" w:pos="10272"/>
      </w:tabs>
      <w:spacing w:after="60"/>
    </w:pPr>
  </w:style>
  <w:style w:type="paragraph" w:styleId="Obsah3">
    <w:name w:val="toc 3"/>
    <w:basedOn w:val="Normln"/>
    <w:next w:val="Normln"/>
    <w:autoRedefine/>
    <w:uiPriority w:val="39"/>
    <w:unhideWhenUsed/>
    <w:rsid w:val="007253A9"/>
    <w:pPr>
      <w:tabs>
        <w:tab w:val="right" w:leader="dot" w:pos="10272"/>
      </w:tabs>
      <w:spacing w:after="180"/>
      <w:ind w:left="576"/>
    </w:pPr>
    <w:rPr>
      <w:sz w:val="18"/>
    </w:rPr>
  </w:style>
  <w:style w:type="character" w:customStyle="1" w:styleId="ArticlePreviewLink">
    <w:name w:val="Article Preview Link"/>
    <w:basedOn w:val="Hypertextovodkaz"/>
    <w:uiPriority w:val="1"/>
    <w:qFormat/>
    <w:rsid w:val="006D7A7B"/>
    <w:rPr>
      <w:color w:val="569FDB"/>
      <w:u w:val="single"/>
    </w:rPr>
  </w:style>
  <w:style w:type="character" w:styleId="Hypertextovodkaz">
    <w:name w:val="Hyperlink"/>
    <w:basedOn w:val="Standardnpsmoodstavce"/>
    <w:uiPriority w:val="99"/>
    <w:unhideWhenUsed/>
    <w:rsid w:val="006D7A7B"/>
    <w:rPr>
      <w:color w:val="0563C1" w:themeColor="hyperlink"/>
      <w:u w:val="single"/>
    </w:rPr>
  </w:style>
  <w:style w:type="character" w:customStyle="1" w:styleId="ArticleParagraphHighlight">
    <w:name w:val="Article Paragraph Highlight"/>
    <w:basedOn w:val="ArticleParagraphChar"/>
    <w:uiPriority w:val="1"/>
    <w:qFormat/>
    <w:rsid w:val="00B86C71"/>
    <w:rPr>
      <w:rFonts w:ascii="Segoe UI" w:hAnsi="Segoe UI"/>
      <w:b/>
      <w:noProof/>
      <w:sz w:val="18"/>
      <w:bdr w:val="none" w:sz="0" w:space="0" w:color="auto"/>
      <w:shd w:val="clear" w:color="auto" w:fill="A6F1FF"/>
      <w:lang w:val="cs-CZ"/>
    </w:rPr>
  </w:style>
  <w:style w:type="character" w:customStyle="1" w:styleId="ArticleNote">
    <w:name w:val="Article Note"/>
    <w:basedOn w:val="ArticleMetadata2Char"/>
    <w:uiPriority w:val="1"/>
    <w:qFormat/>
    <w:rsid w:val="00C36334"/>
    <w:rPr>
      <w:rFonts w:ascii="Segoe UI" w:hAnsi="Segoe UI"/>
      <w:noProof/>
      <w:sz w:val="20"/>
      <w:bdr w:val="none" w:sz="0" w:space="0" w:color="auto"/>
      <w:shd w:val="clear" w:color="auto" w:fill="F5E88B"/>
      <w:lang w:val="cs-CZ"/>
    </w:rPr>
  </w:style>
  <w:style w:type="character" w:customStyle="1" w:styleId="ArticleSentiment">
    <w:name w:val="Article Sentiment"/>
    <w:basedOn w:val="ArticleMetadataChar"/>
    <w:uiPriority w:val="1"/>
    <w:qFormat/>
    <w:rsid w:val="005E13F8"/>
    <w:rPr>
      <w:rFonts w:ascii="Segoe UI" w:hAnsi="Segoe UI"/>
      <w:noProof/>
      <w:sz w:val="20"/>
      <w:lang w:val="cs-CZ"/>
    </w:rPr>
  </w:style>
  <w:style w:type="paragraph" w:customStyle="1" w:styleId="ArticleMetadataSocial">
    <w:name w:val="Article Metadata Social"/>
    <w:basedOn w:val="ArticleMetadata"/>
    <w:link w:val="ArticleMetadataSocialChar"/>
    <w:qFormat/>
    <w:rsid w:val="007C1896"/>
    <w:pPr>
      <w:spacing w:before="0"/>
    </w:pPr>
  </w:style>
  <w:style w:type="character" w:customStyle="1" w:styleId="ArticleMetadataSocialChar">
    <w:name w:val="Article Metadata Social Char"/>
    <w:basedOn w:val="ArticleMetadataChar"/>
    <w:link w:val="ArticleMetadataSocial"/>
    <w:rsid w:val="007C1896"/>
    <w:rPr>
      <w:rFonts w:ascii="Segoe UI" w:hAnsi="Segoe UI"/>
      <w:noProof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monitora.cz/article/576997945/146855e8a5c99da49555?query=%22asociace+horsk%C3%BDch+st%C5%99edisek%22OR%22AHS%22OR%22Libor+Knot%22&amp;auth=eyJ0eXAiOiJKV1QiLCJhbGciOiJIUzI1NiJ9.eyJleHAiOjE2MzYyNzg0MTQsIndpZCI6NDMxNCwiYWlkIjo1NzY5OTc5NDV9.LLX5xYOcry5itLD7r6HtT90icyLsE8eQU331_erHxa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tn.nova.cz/zpravodajstvi/clanek/445524-lyzarska-strediska-se-chystaji-na-zimu-koronavirus-ovlivni-i-tuto-sezonu" TargetMode="External"/><Relationship Id="rId17" Type="http://schemas.openxmlformats.org/officeDocument/2006/relationships/hyperlink" Target="https://app.monitora.cz/article/552821182/62a26fac8b9d6d03f7fa?query=%22asociace+horsk%C3%BDch+st%C5%99edisek%22OR%22AHS%22OR%22Libor+Knot%22&amp;auth=eyJ0eXAiOiJKV1QiLCJhbGciOiJIUzI1NiJ9.eyJleHAiOjE2MzYyNzg0MTQsIndpZCI6NDMxNCwiYWlkIjo1NTI4MjExODJ9.vd2VsIGs-2cOmCs4eEFKpuG4veXpQsHqNZpDbH_G8j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dnes.cz/ceske-budejovice/zpravy/milos-kratochvil-developer-lipno-lipensko-cestovni-ruch.A210924_150350_budejovice-zpravy_k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nbiz.cz/zahranici/44552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mpuls.cz/regiony/jihocesky-kraj/milos-kratochvil-developer-lipno-lipensko-cestovni-ruch.A210925_110402_imp-jihocesky_kov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monitora.cz/article/566079234/fdc6590a07730750d7ad?query=%22asociace+horsk%C3%BDch+st%C5%99edisek%22OR%22AHS%22OR%22Libor+Knot%22&amp;auth=eyJ0eXAiOiJKV1QiLCJhbGciOiJIUzI1NiJ9.eyJleHAiOjE2MzYyNzg0MTQsIndpZCI6NDMxNCwiYWlkIjo1NjYwNzkyMzR9.Y_LxA7lOZ7EBaxj-b_J0OgE5NJuuDE3ztA_wIjb0j8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3" ma:contentTypeDescription="Vytvoří nový dokument" ma:contentTypeScope="" ma:versionID="2f7fdaaa81a4f1a6b14a9a7870b17f6a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96b804ce81448522a9e7e69217bf27cd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ED96F4-5EEB-42AE-812C-BA8C3CCE5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9F829-3B24-40D6-B998-82AFFFA80A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A1B7B-C561-4BE9-87DD-4BE70A593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89eb-21fa-4fdd-b1c5-cc2ed2d0c008"/>
    <ds:schemaRef ds:uri="c8a507f3-de26-4dcb-9614-5e60dd875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6DA0A-2645-4D10-A21D-713EF366F5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942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Monitora Media, s.r.o.</dc:creator>
  <cp:keywords/>
  <dc:description/>
  <cp:lastModifiedBy>Libor Knot</cp:lastModifiedBy>
  <cp:revision>66</cp:revision>
  <dcterms:created xsi:type="dcterms:W3CDTF">2016-04-20T11:51:00Z</dcterms:created>
  <dcterms:modified xsi:type="dcterms:W3CDTF">2021-10-13T18:26:00Z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</Properties>
</file>